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8D" w:rsidRPr="0085068D" w:rsidRDefault="0085068D" w:rsidP="00850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850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Kalindikhal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Pass Trekking</w:t>
      </w:r>
    </w:p>
    <w:p w:rsidR="0085068D" w:rsidRPr="0085068D" w:rsidRDefault="0085068D" w:rsidP="0085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8D" w:rsidRPr="0085068D" w:rsidRDefault="0085068D" w:rsidP="0085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Kalindikhal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Pass Trek, well known as the Daddy of all the treks in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Himalaya in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Uttarakhand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State is one of the most challenging and adventurous treks that covers a total distance of 99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The route of this tough trail starts from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and ends at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Valley. This trek is undoubtedly full of adventure and requires some basic knowledge of mountaineering. Thus, only meant for experienced trekkers and not suitable for the beginners. </w:t>
      </w:r>
    </w:p>
    <w:p w:rsidR="0085068D" w:rsidRPr="0085068D" w:rsidRDefault="0085068D" w:rsidP="0085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Walking over around 6000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mt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high pass, this trek will take you through many small natural lakes, rough glaciers, crevassed snowfields and valleys.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Kalindikhal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Pass Trek is a perfect combination of holy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Dhams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Be its climbing, pilgrimage or experiencing the beauty of nature, this trek has the potential to offer the best of everything you have every expected while planning an adventure travel. </w:t>
      </w:r>
    </w:p>
    <w:p w:rsidR="0085068D" w:rsidRPr="0085068D" w:rsidRDefault="0085068D" w:rsidP="0085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At Trekking in India, we offer a thrilling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Kalindikhal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Pass Trekking tour package for your next coming holidays. This trek will start from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and takes you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Nandanvan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which is the base of the Bhagirathi group of peaks. You can also get a splendid view of the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Shivling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peak from here. Further, the trek will move on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Vasukital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at a height of 4900 M. After that, you will cross the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Kalindikhal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pass (5968 M), one of the toughest climbs you ever had. The train then will go down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Arwatal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the last village on the Chinese border. The trek ends at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with a visit to the sacred temple.</w:t>
      </w:r>
    </w:p>
    <w:p w:rsidR="0085068D" w:rsidRPr="0085068D" w:rsidRDefault="0085068D" w:rsidP="0085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You will get a mixed experience of camping and trekking on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Kalindikhal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Pass trek. The best season for trekking on this route is July to August.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70"/>
        <w:gridCol w:w="3390"/>
      </w:tblGrid>
      <w:tr w:rsidR="0085068D" w:rsidRPr="0085068D" w:rsidTr="0085068D">
        <w:trPr>
          <w:tblCellSpacing w:w="0" w:type="dxa"/>
        </w:trPr>
        <w:tc>
          <w:tcPr>
            <w:tcW w:w="4250" w:type="pct"/>
            <w:hideMark/>
          </w:tcPr>
          <w:p w:rsidR="0085068D" w:rsidRPr="0085068D" w:rsidRDefault="0085068D" w:rsidP="0085068D">
            <w:pPr>
              <w:spacing w:after="0" w:line="240" w:lineRule="auto"/>
              <w:divId w:val="1480655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01):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Delhi 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 on arrival at Delhi airport transfer to hotel for overnight stay.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02):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Delhi -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Rishikesh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(340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mts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/1115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mts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/230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6-7hrs) 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Morning after breakfast drive (227 km) to reach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Rishikesh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Stop at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Haridwar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sightseeing of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Ganga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Ghats &amp; Temples then proceed to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Rishikesh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Arrive &amp; check in at the hotel. Evening free to explore the area. Dinner and overnight stay at Hotel. 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Rishikesh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Situated at the foothills of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Garhwal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hills along with Ganges,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Rishikesh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gateway to the important religious places of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Badrinath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Gangotri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Kedernath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Yamunotri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Places of interest includes visit to Bharat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oldest temple in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Rishikesh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50" w:type="pct"/>
            <w:hideMark/>
          </w:tcPr>
          <w:p w:rsidR="0085068D" w:rsidRPr="0085068D" w:rsidRDefault="0085068D" w:rsidP="008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1495425"/>
                  <wp:effectExtent l="19050" t="0" r="0" b="0"/>
                  <wp:docPr id="1" name="Picture 1" descr="Kalindikhal Pass Trek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indikhal Pass Trek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68D" w:rsidRPr="0085068D" w:rsidRDefault="0085068D" w:rsidP="0085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lastRenderedPageBreak/>
        <w:t>Nilkanth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Mahadev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this is believed to be the place where Lord Shiva drank the poison churn out of the cosmic ocean among many other temples. Also visit some of its many Ashrams: Ashrams are centers for spiritual studies, meditation, Yoga, sacred prayers besides being residential centers for the resident gurus.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Day 03):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Uttarkashi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(170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/ 4-5 hrs)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after breakfast drive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Uttarkashi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(1150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mt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>), which takes 5-6 hrs. Upon arrival check-in at hotel. After lunch visit NIM (Nehru Institute of Mountaineering) Institute &amp; Museum. Evening free to explore the area. Dinner and overnight stay at the hotel.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Uttarkashi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is the principle town in the region. Nehru Institute of Mountaineering is situated here. It is also the gateway to many mountaineering and trekking expedition in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area. is the principle town in the region. Nehru Institute of Mountaineering is situated here. It is also the gateway to many mountaineering and trekking expedition in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area. </w:t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04):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Uttarkashi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(3048 m/ 10,000 ft) Drive (95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/3-4 hrs)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after breakfast drive to reach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Harsil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(approx 25 km before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(3048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mt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) by covering approx 95 km in 3-4 hrs. On arrival check-into Hotel/ Tourist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Banglow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a beautiful Gorge at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Bhairav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Ghati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over which there is a steel guarder bridge.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is the place where the Goddess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descended on Earth from Heaven. There is a Temple of Goddess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where thousands of devotees throng to pay homage to her.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The shrine of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is situated at an elevation of 3200 m surrounded by deodars and pines. The original temple was constructed by the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Gorkha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Amar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Singh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Thapa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Every year people from all around the world visit this shrine. A number of ashrams and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Dharamshalas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are located on the other side of the river. It is believed that Raja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Bhagirath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used to worship Shiva on a slab of rock "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Bhagirath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Shila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" situated near the temple. Submerged in the river there is a natural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Shivling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where, according to mythology, Lord Shiva sat when he received the Goddess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in his matted locks. A days trek takes one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Gaumukh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>, the source of the mighty Ganges.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Day 05):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Bhojbasa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(3792 m/12440 ft) Trek (14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/5-6 hrs)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after early breakfast start first days trek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Bhojbasa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following the river Bhagirathi on right bank by covering approx 14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in 4-5 hrs. Trek is full of fascinating Himalayan sights and you can have beautiful views of snow clapped peaks around. Upon arrival at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Bhojbasa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>, set up camp for overnight stay.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Day 06):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Bhojbasa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Nandanvan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(4337 m/14230 ft) Trek (6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4-5 hrs)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trek 4-5 hrs to reach the beautiful base of Bhagirathi group of peaks,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Nandanvan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The trek crosses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Glacier. From here view the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Shivling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Bhagirathi,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Sudarshan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Thelu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peaks and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Kedardome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>. Overnight stay in tents.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Day 07):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Nandanvan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Vasuki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Tal (4880 m/16000 ft) Trek (6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4-5 hrs)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trek along with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Chaturangi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Glacier to reach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Vasukital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a beautiful base for Mt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Satopanth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and Mt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Vasuki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Parbat with a small lake. The trek is steady upward. Arrive in 5-6 hours and overnight stay in tents.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08):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Vasuki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Tal -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Khara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Pathar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Suralya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Bamak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(5480 m/17975 ft) Trek (6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/3-4 hrs)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after breakfast start trek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Suraiaya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Bamak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Khara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Pathar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>) with packed lunch. Dinner and overnight in camp. Camping on Moraine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Day 09):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Khara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Pathar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Kalindikhal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Base (5500 m/18040 ft) Trek (8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4-5 hrs)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after breakfast trek 10 Km to reach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Kalindikhal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Base (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Sweta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Glacier) (5500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mt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). Dinner and overnight stay in the camp.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Day 10):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Kalindikhal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Base - Raja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Parav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(4910 m/16105 ft) Trek (12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6-7 hrs)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Mornings after breakfast start your trek (12 km)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Kalindi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Pass (5947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mt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). Spend some time at the spot and then trek down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Rajparav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for dinner and overnight stay in the camp.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70"/>
        <w:gridCol w:w="3390"/>
      </w:tblGrid>
      <w:tr w:rsidR="0085068D" w:rsidRPr="0085068D" w:rsidTr="0085068D">
        <w:trPr>
          <w:tblCellSpacing w:w="0" w:type="dxa"/>
        </w:trPr>
        <w:tc>
          <w:tcPr>
            <w:tcW w:w="4250" w:type="pct"/>
            <w:hideMark/>
          </w:tcPr>
          <w:p w:rsidR="0085068D" w:rsidRPr="0085068D" w:rsidRDefault="0085068D" w:rsidP="0085068D">
            <w:pPr>
              <w:spacing w:after="0" w:line="240" w:lineRule="auto"/>
              <w:divId w:val="1205485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11):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Raja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Parav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Arwatal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Morning after breakfast trek to reach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Arwatal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(3910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13 km from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Rajparav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Overnight stay in the camp. 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12):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Arwatal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Ghastoli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(3796 m/12450 ft) Trek (16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5-6 hrs) 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Morning after breakfast proceed your trek to reach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Ghastoli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(3796 km), which is 16 Km from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Arwatal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Dinner and overnight stay in the camp. 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13):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Ghastoli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Badrinath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(3096 m/10155 ft) Trek (18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5-6 hrs)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Morning after breakfast start trek to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Badrinath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situated on the bank of </w:t>
            </w:r>
            <w:proofErr w:type="spellStart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Alaknanda</w:t>
            </w:r>
            <w:proofErr w:type="spellEnd"/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standing like twin sentinels over the valley are </w:t>
            </w:r>
          </w:p>
        </w:tc>
        <w:tc>
          <w:tcPr>
            <w:tcW w:w="750" w:type="pct"/>
            <w:vAlign w:val="center"/>
            <w:hideMark/>
          </w:tcPr>
          <w:p w:rsidR="0085068D" w:rsidRPr="0085068D" w:rsidRDefault="0085068D" w:rsidP="008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1495425"/>
                  <wp:effectExtent l="19050" t="0" r="0" b="0"/>
                  <wp:docPr id="2" name="Picture 2" descr="Kalindi Khal Pass T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indi Khal Pass Tr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68D" w:rsidRPr="0085068D" w:rsidRDefault="0085068D" w:rsidP="0085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the Nar and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Naryana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peaks, and in the distance soars the resplendent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Neelkanth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peak. A seven hrs walk brings you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Village, the last village before the border, where you break for lunch. Later a 2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drive brings us to town of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On arrival check into hotel. Afternoon visit the temple of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>. Return to hotel for Dinner &amp; Overnight.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Temple is the abode of Lord Vishnu. It is situated at an altitude of 3130 m at the banks of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Alaknanda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In the backdrop, is the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Neelkanth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mountain peak situated between the twin peaks of Nar and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Narayan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The name is derived from wild berries called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Badri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Shankarcharya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established the idol of Vishnu in the temple. Near the temple is a hot water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spring,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Tapt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Kund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14):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Joshimath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Early in the morning visit the temple. After breakfast drive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Morning after breakfast drive down to reach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44 Km from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Overnight stay in the Hotel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Dronagiri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Joshimath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The religious centre, established by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Shankaracharya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which he called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Jyotirmath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later came to be known as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Among the sites of interest are the temples of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Durga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Narsingh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Apart from its obvious religious importance,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is known for its scenic beauty. </w:t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Day 15):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Joshimath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after breakfast drive (257 km) down to reach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On arrival check-in the Hotel for overnight stay. In the evening after wash and change visit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Laxman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Jhula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Thirteen storied temple,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Geeta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Ashram,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Parmarth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Niketan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and later join the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Aarti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ceremony at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Triveni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Ghat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Latter return back to the Hotel for overnight stay.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is a celebrated spiritual town which is situated on the bank of holy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and it is surrounded by the Himalayas mountain range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Shivalik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from three sides. Being a starting point for the Four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Dham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Pilgrimage of the Hindus in which pilgrims go to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Gangotri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Yamunotri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for spiritual salvation.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is also famous for meditation and Yoga .This place is a heaven for the adventurous,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has some of the best treks in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Uttarakhand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. This place is the starting point of trekking expeditions and excursions towards the Himalayan mountain range.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Day 16):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Free Day at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Free day in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for personal activities. You can visit the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Geeta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Bhawan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Ram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Juhla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Laxman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Juhla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and Ashram etc.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</w:r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Day 17):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>Rishikesh</w:t>
      </w:r>
      <w:proofErr w:type="spellEnd"/>
      <w:r w:rsidRPr="0085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Delhi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68D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after breakfasts drive to Delhi (227 km). lunch </w:t>
      </w:r>
      <w:proofErr w:type="spellStart"/>
      <w:r w:rsidRPr="0085068D">
        <w:rPr>
          <w:rFonts w:ascii="Times New Roman" w:eastAsia="Times New Roman" w:hAnsi="Times New Roman" w:cs="Times New Roman"/>
          <w:sz w:val="24"/>
          <w:szCs w:val="24"/>
        </w:rPr>
        <w:t>enroute</w:t>
      </w:r>
      <w:proofErr w:type="spellEnd"/>
      <w:r w:rsidRPr="0085068D">
        <w:rPr>
          <w:rFonts w:ascii="Times New Roman" w:eastAsia="Times New Roman" w:hAnsi="Times New Roman" w:cs="Times New Roman"/>
          <w:sz w:val="24"/>
          <w:szCs w:val="24"/>
        </w:rPr>
        <w:t>. Upon arrival at Delhi transfer to airport for onwards journey.</w:t>
      </w:r>
    </w:p>
    <w:p w:rsidR="00472D08" w:rsidRDefault="00472D08"/>
    <w:sectPr w:rsidR="00472D08" w:rsidSect="0047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5068D"/>
    <w:rsid w:val="00472D08"/>
    <w:rsid w:val="0085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08"/>
  </w:style>
  <w:style w:type="paragraph" w:styleId="Heading1">
    <w:name w:val="heading 1"/>
    <w:basedOn w:val="Normal"/>
    <w:link w:val="Heading1Char"/>
    <w:uiPriority w:val="9"/>
    <w:qFormat/>
    <w:rsid w:val="00850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6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2015-06-16T01:05:00Z</dcterms:created>
  <dcterms:modified xsi:type="dcterms:W3CDTF">2015-06-16T01:05:00Z</dcterms:modified>
</cp:coreProperties>
</file>