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FD" w:rsidRPr="00AF12FD" w:rsidRDefault="00AF12FD" w:rsidP="00AF12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Kuari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Pass To</w:t>
      </w:r>
      <w:r w:rsidRPr="00AF1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Trek</w:t>
      </w:r>
    </w:p>
    <w:p w:rsidR="00AF12FD" w:rsidRPr="00AF12FD" w:rsidRDefault="00AF12FD" w:rsidP="00AF1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2FD" w:rsidRPr="00AF12FD" w:rsidRDefault="00AF12FD" w:rsidP="00AF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If you have the power to write your destiny into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Himalaya then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 –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Trek via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is a perfect pick. It is one of the best treks in the Indian Himalayan region and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which is popularly known as the mystery lake, at an altitude of 5,029 meters, set on the lap of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Trishul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massif, is a dreamlike trekking destination for explorers and trekkers.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 –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Trek is a complete contrast of two different altitudes, routes and terrain. Where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 trail that passes through gentle meadows and vivid forest fits the beginners,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Trek at a certain level is a hard task even for the experts combating steep climbs, cutting across boulder ridges and narrow paths.</w:t>
      </w:r>
    </w:p>
    <w:p w:rsidR="00AF12FD" w:rsidRPr="00AF12FD" w:rsidRDefault="00AF12FD" w:rsidP="00AF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One of the glacial lakes in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Himalayan region,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is popular due to hundreds of human skeletons discovered at the edge of the lake. It is believed that these skeletons belong to a religious sect who went on a pilgrimage to Nanda Devi shrine and thereafter they were dropped dead when encountered a hailstorm with massive hailstones. Today efforts are placed by the District Magistrate of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Chamoli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District to develop the area as an eco-tourism destination to preserve the skeletons. The trek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commences from Wan that leads up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which is set at an elevation of 3,350 meters and is considered as one of the best campsites in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Himalayan region. The trail further whirls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Bagubassa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which is at an altitude of 4,100 meters, passing through a vibrant grove and steady climb.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Bagubassa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the trail turns to another strenuous stretch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wherefrom one can enchant the bird’s eye view of the majestic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Trishul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massif and other towering peaks of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Himalayan region. Camping at this site is one of the best highlights in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 –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trek. </w:t>
      </w:r>
    </w:p>
    <w:p w:rsidR="00AF12FD" w:rsidRPr="00AF12FD" w:rsidRDefault="00AF12FD" w:rsidP="00AF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Descending back to Wan via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the journey thereafter leads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Sutol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at 2,200 meters for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Pass.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Sutol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the trail passes through several remote villages and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Nandakini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valley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Ramni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after a moderate climb. Backpacking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Ramni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the trek heads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at 2,450 meters via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Semkharak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Hitoli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campsites. From this point one can enjoy the vivid forest dotted with oak, deodar, maple, and chestnut trees, which is a home to varied species of avifauna. Get set for a steep climb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Dakhwani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at an altitude of 3,300 meter, which is approximately 14 kilometers up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The journey then winds up to your destination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Pass, which is at an elevation of 4,250 meters, after another stretch of 14 kilometers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Dakhwani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 is the base camp of the summit of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Pangarchulla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One can further head for a whirling climb to the summit, wherefrom one can get a panoramic view of the mountains like Nanda Devi,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Trishul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Changbhang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and many more.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 –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Trek via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further enriches the journey when one encounters the shepherds and live a moment of their lifestyle. The 12 days trek in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Himalaya descends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Joshimath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Auli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2FD" w:rsidRPr="00AF12FD" w:rsidRDefault="00AF12FD" w:rsidP="00AF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A perfect trek in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Himalaya,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 –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Trek is a dream trek for mountain lovers. Well, beginners are recommended to follow the schedule that is designed with a small course on climbing techniques provided by the guides. Further, during the summers and autumn one gets a click of the best view of the Himalayan panorama. </w:t>
      </w:r>
    </w:p>
    <w:p w:rsidR="00AF12FD" w:rsidRPr="00AF12FD" w:rsidRDefault="00AF12FD" w:rsidP="00AF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Kuari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Pass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Trek Itinerary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Day 01: Arrive in Delhi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>Arrive at the Delhi International Airport where our representatives will welcome you and transfer you to your pre-booked hotel for a comfortable overnight stay.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02: Delhi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Haridwar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(By AC Train)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After the hearty breakfast, board an AC train for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After arriving in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our representative will drive you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Check in to your hotel. In the evening, get ready to visit the sacred city of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famous for temples, ashrams and awe-inspiring nature. Overnight stay at the hotel. 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03: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Rishikesh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Wan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After the lip-smacking breakfast at the hotel, our representatives will take you to the Wan Village through the sacred towns of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Devprayag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Rudraprayag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Karnprayag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>. In the evening arrive at the beautiful Wan Village. Overnight stay in the tent or guest house.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04: Wan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In the morning, undertake trekking from Wan to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Rankiyadhar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Ridge.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Rankiyadhar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you will move to the magnificent meadows of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It will nearly take 5 to 6 hours to reach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one of the excellent and beautiful camping sites in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Himalayas. Overnight stay in the tents. 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05: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It is a rest day so that you can acclimatize to the conditions or climate. Dinner and overnight stay in the tents. 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06: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Bagubassa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In the morning, proceed for a 10 km trek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Bagubassa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Bagubassa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reach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Gairoli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Patal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After taking some rest in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Gairoli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Patal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the trek again starts and you will climb another ridge where there is a temple devoted to the Lord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Ganesha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It is an easy walk of about 1 kilometer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Bagubassa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from here. Overnight stay in the tents.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07: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Bagubassa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Bagubassa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the trek turns steeper as we reach towards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Roopkund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Lake. After reaching the lake, we begin to start trekking towards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>. Overnight stay in the tents.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08: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Bedni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Bugyal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Wan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>Start trekking towards Wan. It is essentially an easy trek that takes around 3 to 4 hours to complete.  Overnight stay in the tents.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09: Wan –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Sutol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The trek from Wan begins from the top of the ridge and finishes at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Sutol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Village. It is a 14 km trek that requires 5 to six hours to complete. Overnight stay in the tents.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Day 10: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Sutol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Ghunni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trail starts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Sutol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and ends at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Ghunni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Village. During trekking, you will get a wonderful opportunity to see the remote Himalayan settlements.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11: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Ghunni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Jhinjhi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Ghunni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Village, the trek begins from the crest of the ridge that is situated just above the campsite. From the ridge, continue trek towards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Vinayak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Pass. After spending some time in the pass, move to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Jhinjhi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Village. Overnight stay in the tents.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12: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Jhinjhi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Pana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Jhinjhi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Village, the trek moves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Birahi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Ganga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From the trek will continue to the ridge top. From the ridge top, the trail then moves to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Village. You will be only required to trek only a kilometer to reach your campsite from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Village. Overnight stay in the tents.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13: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Pana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Dakhwani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The trek begins from the ridge just above the campsite. From here the trek moves to the meadows of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Sartoli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From here, the trek continues further to the side stream located in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Dakhwani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After crossing the stream in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Dakhwani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>, the campsite is barely a kilometer away. Overnight stay in the tents.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14: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Dakhwani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Pass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Khulara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In the morning, the trail continues to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 where you can see the spellbinding views of the snow-clad Himalayas. From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Kuari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Pass, the trek descends at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Khulara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>. Overnight stay in the tents.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15: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Khulara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Tapovan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The trek starts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Khulara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and reaches the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Tapovan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Village, which is a road head. From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Tapovan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, board the vehicles and drive towards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Rudraprayag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>. Upon arrival, check into your pre-booked hotel. Overnight stay at the hotel.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16: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Rudraprayag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Rishikesh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In the morning drive towards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. You will be captivated by the enchanting beauty of the place. After arriving in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>, check into the hotel and enjoy a relaxing overnight stay.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17: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Rishikesh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Haridwar</w:t>
      </w:r>
      <w:proofErr w:type="spellEnd"/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Delhi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 xml:space="preserve">After breakfast, drive to </w:t>
      </w:r>
      <w:proofErr w:type="spellStart"/>
      <w:r w:rsidRPr="00AF12FD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AF12FD">
        <w:rPr>
          <w:rFonts w:ascii="Times New Roman" w:eastAsia="Times New Roman" w:hAnsi="Times New Roman" w:cs="Times New Roman"/>
          <w:sz w:val="24"/>
          <w:szCs w:val="24"/>
        </w:rPr>
        <w:t xml:space="preserve"> and from here board an AC train for Delhi. Upon arriving in Delhi, our executives will transfer you to your pre-booked hotel. Rest of the day is completely free to give your body much needed rest. Overnight stay at the hotel.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</w:r>
      <w:r w:rsidRPr="00AF12FD">
        <w:rPr>
          <w:rFonts w:ascii="Times New Roman" w:eastAsia="Times New Roman" w:hAnsi="Times New Roman" w:cs="Times New Roman"/>
          <w:b/>
          <w:bCs/>
          <w:sz w:val="24"/>
          <w:szCs w:val="24"/>
        </w:rPr>
        <w:t>Day 18: Depart from Delhi</w:t>
      </w:r>
      <w:r w:rsidRPr="00AF12FD">
        <w:rPr>
          <w:rFonts w:ascii="Times New Roman" w:eastAsia="Times New Roman" w:hAnsi="Times New Roman" w:cs="Times New Roman"/>
          <w:sz w:val="24"/>
          <w:szCs w:val="24"/>
        </w:rPr>
        <w:br/>
        <w:t>Transfer to the Delhi International Airport for your onward destination.</w:t>
      </w:r>
    </w:p>
    <w:p w:rsidR="00472D08" w:rsidRDefault="00472D08"/>
    <w:sectPr w:rsidR="00472D08" w:rsidSect="0047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AF12FD"/>
    <w:rsid w:val="00472D08"/>
    <w:rsid w:val="00A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08"/>
  </w:style>
  <w:style w:type="paragraph" w:styleId="Heading1">
    <w:name w:val="heading 1"/>
    <w:basedOn w:val="Normal"/>
    <w:link w:val="Heading1Char"/>
    <w:uiPriority w:val="9"/>
    <w:qFormat/>
    <w:rsid w:val="00AF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2015-06-16T00:35:00Z</dcterms:created>
  <dcterms:modified xsi:type="dcterms:W3CDTF">2015-06-16T00:36:00Z</dcterms:modified>
</cp:coreProperties>
</file>