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C9" w:rsidRPr="001C32C9" w:rsidRDefault="001C32C9" w:rsidP="001C32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1C3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Nandikund</w:t>
      </w:r>
      <w:proofErr w:type="spellEnd"/>
      <w:r w:rsidRPr="001C3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Trek</w:t>
      </w:r>
    </w:p>
    <w:p w:rsidR="001C32C9" w:rsidRPr="001C32C9" w:rsidRDefault="001C32C9" w:rsidP="001C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2C9" w:rsidRPr="001C32C9" w:rsidRDefault="001C32C9" w:rsidP="001C3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One of the toughest treks in the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Himalayan region, the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Nandikund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Trek that stretches from an elevation of 3,497 meters to 4,800 meters, is one of the least explored treks in the Indian Himalayan belt. The journey encounters a very strenuous trek having steep climbs and further there are many sharp turns through narrow ridges that pass through crazy and twitchy paths.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Nandikund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at an elevation of 4,500 meters, one of the pristine high altitude lakes in the Indian Himalayan region that is surrounded by several notable peaks, the prominent being the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Chaukhamba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group of peaks, is truly a paradise to trekkers. It is believed that Nandi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Kund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is as deep as it is big; the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Kund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spreads over an area of one and half km. It is the source of River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Madhyamaheshwar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. The trekking trail leading towards this revered lake is marked with streams coming from the top, and you have to cross these streams to reach the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Kund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. Further, the vicinity is also considered as one of the holiest by the Hindu pilgrims that dilates a diorama of the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Pandavas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from the Indian epic, the Mahabharata. 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  <w:t xml:space="preserve">The trek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Nandikund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commences from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Ukhimath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, which is easily accessible by road from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via Srinagar. From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Ukhimath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the route heads to Madhya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Maheshwar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Bantoli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and thereafter the trail involves a steep climb towards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Kashani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Dhar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, which is approximately 10 kilometers of trek uphill. From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Kashani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Dhar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, the journey heads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Kashani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Tal and thence leads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Pandav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Shera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. The trail from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Kaahani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Dhar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Kashani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Tal is approximately 2 kilometers and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Pandav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Shera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it is approximately 14 kilometers. There again the trail continues further 6 kilometers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Nandikund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and after an overnight camping the journey follows a trail downhill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Dwari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Gad. Later it snakes down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Dhaula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Udiyar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and thereafter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Ukhimath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Bantoli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Nandikund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trekking tour in the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region leads to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Rishkesh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beholding some of the best adventurous moments of your lifetime.  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1: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Arrival at Delhi 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2: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Delhi-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Haridwar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3: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Ukhimath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4: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Ukhimath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(4300 ft)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Uniyana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Ransi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Gaundhar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Nanu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(7743 ft) 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5: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Nanu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(7743 ft)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Madhymaheshwar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(11483 ft.) 6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6: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Madhyamaheshwar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(11483 ft)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Kachani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dhar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(14764 ft) 8 - 9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, 7-8 hrs. 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7: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Kachani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dhar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(14764 ft)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Pandavsera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(13780 ft) 9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– 6-7 hrs. 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8: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Pandavsera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(13780 ft)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Nandikund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(15748 ft)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Giya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Vinayak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Pass( 17389 ft)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Barma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(13780 ft), 12kms , 9-10 hrs  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9: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Barma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(13780 ft)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Bansi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Narayan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(11483 ft) 15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, 8-9 hrs 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sz w:val="24"/>
          <w:szCs w:val="24"/>
        </w:rPr>
        <w:br/>
      </w:r>
      <w:r w:rsidRPr="001C32C9">
        <w:rPr>
          <w:rFonts w:ascii="Times New Roman" w:eastAsia="Times New Roman" w:hAnsi="Times New Roman" w:cs="Times New Roman"/>
          <w:b/>
          <w:bCs/>
          <w:sz w:val="24"/>
          <w:szCs w:val="24"/>
        </w:rPr>
        <w:t>Day 10:</w:t>
      </w:r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Bansi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Narayan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(11483 ft) – </w:t>
      </w:r>
      <w:proofErr w:type="spellStart"/>
      <w:r w:rsidRPr="001C32C9">
        <w:rPr>
          <w:rFonts w:ascii="Times New Roman" w:eastAsia="Times New Roman" w:hAnsi="Times New Roman" w:cs="Times New Roman"/>
          <w:sz w:val="24"/>
          <w:szCs w:val="24"/>
        </w:rPr>
        <w:t>Devgram</w:t>
      </w:r>
      <w:proofErr w:type="spellEnd"/>
      <w:r w:rsidRPr="001C32C9">
        <w:rPr>
          <w:rFonts w:ascii="Times New Roman" w:eastAsia="Times New Roman" w:hAnsi="Times New Roman" w:cs="Times New Roman"/>
          <w:sz w:val="24"/>
          <w:szCs w:val="24"/>
        </w:rPr>
        <w:t xml:space="preserve"> (6627 ft), 12kms, 7-8 hrs </w:t>
      </w:r>
    </w:p>
    <w:p w:rsidR="00472D08" w:rsidRDefault="00472D08"/>
    <w:sectPr w:rsidR="00472D08" w:rsidSect="0047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C32C9"/>
    <w:rsid w:val="001C32C9"/>
    <w:rsid w:val="0047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08"/>
  </w:style>
  <w:style w:type="paragraph" w:styleId="Heading1">
    <w:name w:val="heading 1"/>
    <w:basedOn w:val="Normal"/>
    <w:link w:val="Heading1Char"/>
    <w:uiPriority w:val="9"/>
    <w:qFormat/>
    <w:rsid w:val="001C3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2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3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2015-06-16T01:12:00Z</dcterms:created>
  <dcterms:modified xsi:type="dcterms:W3CDTF">2015-06-16T01:12:00Z</dcterms:modified>
</cp:coreProperties>
</file>